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4F0" w:rsidRDefault="00D9712D" w:rsidP="007F44F0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ЗАДАНИЯ ШКОЛЬНОГО ЭТАПА ВСЕРОССИЙСКОЙ ОЛИМПИАДЫ </w:t>
      </w:r>
    </w:p>
    <w:p w:rsidR="00614013" w:rsidRPr="00BE1BBD" w:rsidRDefault="00D9712D" w:rsidP="007F44F0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ШКОЛЬНИКОВ ПО ХИМИИ </w:t>
      </w:r>
      <w:r w:rsidR="00AD6868">
        <w:rPr>
          <w:b/>
          <w:szCs w:val="32"/>
        </w:rPr>
        <w:t>2019-2020 учебный год</w:t>
      </w:r>
    </w:p>
    <w:p w:rsidR="00614013" w:rsidRPr="00614013" w:rsidRDefault="00614013" w:rsidP="00614013">
      <w:pPr>
        <w:rPr>
          <w:sz w:val="28"/>
          <w:u w:val="single"/>
        </w:rPr>
      </w:pPr>
    </w:p>
    <w:p w:rsidR="000C14B4" w:rsidRDefault="00614013" w:rsidP="00614013">
      <w:pPr>
        <w:jc w:val="center"/>
        <w:rPr>
          <w:sz w:val="28"/>
          <w:u w:val="single"/>
        </w:rPr>
      </w:pPr>
      <w:r w:rsidRPr="00614013">
        <w:rPr>
          <w:sz w:val="28"/>
          <w:u w:val="single"/>
        </w:rPr>
        <w:t>9 класс</w:t>
      </w:r>
    </w:p>
    <w:p w:rsidR="000C14B4" w:rsidRPr="000C14B4" w:rsidRDefault="000C14B4" w:rsidP="000C14B4">
      <w:pPr>
        <w:rPr>
          <w:sz w:val="28"/>
        </w:rPr>
      </w:pPr>
    </w:p>
    <w:p w:rsidR="009A5315" w:rsidRPr="00E22B97" w:rsidRDefault="009A5315" w:rsidP="009A5315">
      <w:pPr>
        <w:pStyle w:val="ac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E22B97">
        <w:rPr>
          <w:b/>
          <w:sz w:val="28"/>
          <w:szCs w:val="28"/>
        </w:rPr>
        <w:t>Задание 1</w:t>
      </w:r>
      <w:r w:rsidRPr="00E22B97">
        <w:rPr>
          <w:sz w:val="28"/>
          <w:szCs w:val="28"/>
        </w:rPr>
        <w:t xml:space="preserve"> Отрывок из повести Хаггарда “Жемчужина Нила”: “Она вынула из уха одну из тех огромных жемчужин … и …опустила жемчужину в уксус. Наступило молчание, потрясенные гости, замерев, наблюдали, как жемчужина медленно растворяется в крепком уксусе. Вот от нее не осталось и следа, и тогда Клеопатра подняла кубок, покрутила его, взбалтывая уксус, и выпила весь до последней капли”.</w:t>
      </w:r>
    </w:p>
    <w:p w:rsidR="009A5315" w:rsidRPr="00E22B97" w:rsidRDefault="009A5315" w:rsidP="009A5315">
      <w:pPr>
        <w:pStyle w:val="ac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E22B97">
        <w:rPr>
          <w:b/>
          <w:bCs/>
          <w:sz w:val="28"/>
          <w:szCs w:val="28"/>
        </w:rPr>
        <w:t>Задание: </w:t>
      </w:r>
      <w:r w:rsidRPr="00E22B97">
        <w:rPr>
          <w:sz w:val="28"/>
          <w:szCs w:val="28"/>
        </w:rPr>
        <w:t xml:space="preserve">Объясните почему Клеопатра смогла выпить “крепкий уксус”, а также составьте уравнение реакции. </w:t>
      </w:r>
    </w:p>
    <w:p w:rsidR="009A5315" w:rsidRPr="00E22B97" w:rsidRDefault="009A5315" w:rsidP="009A5315">
      <w:pPr>
        <w:rPr>
          <w:sz w:val="28"/>
          <w:szCs w:val="28"/>
          <w:shd w:val="clear" w:color="auto" w:fill="FFFFFF"/>
        </w:rPr>
      </w:pPr>
      <w:r w:rsidRPr="00E22B97">
        <w:rPr>
          <w:b/>
          <w:sz w:val="28"/>
          <w:szCs w:val="28"/>
          <w:shd w:val="clear" w:color="auto" w:fill="FFFFFF"/>
        </w:rPr>
        <w:t>Задание 2.</w:t>
      </w:r>
      <w:r w:rsidRPr="00E22B97">
        <w:rPr>
          <w:sz w:val="28"/>
          <w:szCs w:val="28"/>
          <w:shd w:val="clear" w:color="auto" w:fill="FFFFFF"/>
        </w:rPr>
        <w:t xml:space="preserve"> Бедному </w:t>
      </w:r>
      <w:r w:rsidRPr="00E22B97">
        <w:rPr>
          <w:b/>
          <w:bCs/>
          <w:sz w:val="28"/>
          <w:szCs w:val="28"/>
          <w:shd w:val="clear" w:color="auto" w:fill="FFFFFF"/>
        </w:rPr>
        <w:t>А</w:t>
      </w:r>
      <w:r w:rsidRPr="00E22B97">
        <w:rPr>
          <w:sz w:val="28"/>
          <w:szCs w:val="28"/>
          <w:shd w:val="clear" w:color="auto" w:fill="FFFFFF"/>
        </w:rPr>
        <w:t> совсем неудобно в своей квартире: сверху его грозиться сжечь </w:t>
      </w:r>
      <w:r w:rsidRPr="00E22B97">
        <w:rPr>
          <w:b/>
          <w:bCs/>
          <w:sz w:val="28"/>
          <w:szCs w:val="28"/>
          <w:shd w:val="clear" w:color="auto" w:fill="FFFFFF"/>
        </w:rPr>
        <w:t>Б</w:t>
      </w:r>
      <w:r w:rsidRPr="00E22B97">
        <w:rPr>
          <w:sz w:val="28"/>
          <w:szCs w:val="28"/>
          <w:shd w:val="clear" w:color="auto" w:fill="FFFFFF"/>
        </w:rPr>
        <w:t>, справа – отравить ядовитый </w:t>
      </w:r>
      <w:r w:rsidRPr="00E22B97">
        <w:rPr>
          <w:b/>
          <w:bCs/>
          <w:sz w:val="28"/>
          <w:szCs w:val="28"/>
          <w:shd w:val="clear" w:color="auto" w:fill="FFFFFF"/>
        </w:rPr>
        <w:t>Д</w:t>
      </w:r>
      <w:r w:rsidRPr="00E22B97">
        <w:rPr>
          <w:sz w:val="28"/>
          <w:szCs w:val="28"/>
          <w:shd w:val="clear" w:color="auto" w:fill="FFFFFF"/>
        </w:rPr>
        <w:t>, а живущий слева тихий </w:t>
      </w:r>
      <w:r w:rsidRPr="00E22B97">
        <w:rPr>
          <w:b/>
          <w:bCs/>
          <w:sz w:val="28"/>
          <w:szCs w:val="28"/>
          <w:shd w:val="clear" w:color="auto" w:fill="FFFFFF"/>
        </w:rPr>
        <w:t>Е</w:t>
      </w:r>
      <w:r w:rsidRPr="00E22B97">
        <w:rPr>
          <w:sz w:val="28"/>
          <w:szCs w:val="28"/>
          <w:shd w:val="clear" w:color="auto" w:fill="FFFFFF"/>
        </w:rPr>
        <w:t> иногда начинает буянить и совсем не ясно, что от него ждать – либо отравит, либо подожжет квартиру. Но когда </w:t>
      </w:r>
      <w:r w:rsidRPr="00E22B97">
        <w:rPr>
          <w:b/>
          <w:bCs/>
          <w:sz w:val="28"/>
          <w:szCs w:val="28"/>
          <w:shd w:val="clear" w:color="auto" w:fill="FFFFFF"/>
        </w:rPr>
        <w:t>Е</w:t>
      </w:r>
      <w:r w:rsidRPr="00E22B97">
        <w:rPr>
          <w:sz w:val="28"/>
          <w:szCs w:val="28"/>
          <w:shd w:val="clear" w:color="auto" w:fill="FFFFFF"/>
        </w:rPr>
        <w:t> успокаивается, то начинает светиться бледно-зеленым светом и всех радует. </w:t>
      </w:r>
    </w:p>
    <w:p w:rsidR="009A5315" w:rsidRPr="00E22B97" w:rsidRDefault="009A5315" w:rsidP="009A5315">
      <w:pPr>
        <w:rPr>
          <w:b/>
          <w:bCs/>
          <w:sz w:val="28"/>
          <w:szCs w:val="28"/>
          <w:shd w:val="clear" w:color="auto" w:fill="FFFFFF"/>
        </w:rPr>
      </w:pPr>
      <w:r w:rsidRPr="00E22B97">
        <w:rPr>
          <w:b/>
          <w:bCs/>
          <w:sz w:val="28"/>
          <w:szCs w:val="28"/>
          <w:shd w:val="clear" w:color="auto" w:fill="FFFFFF"/>
        </w:rPr>
        <w:t>Задание: </w:t>
      </w:r>
      <w:r w:rsidRPr="00E22B97">
        <w:rPr>
          <w:sz w:val="28"/>
          <w:szCs w:val="28"/>
          <w:shd w:val="clear" w:color="auto" w:fill="FFFFFF"/>
        </w:rPr>
        <w:t>Определите, кто такие </w:t>
      </w:r>
      <w:r w:rsidRPr="00E22B97">
        <w:rPr>
          <w:b/>
          <w:bCs/>
          <w:sz w:val="28"/>
          <w:szCs w:val="28"/>
          <w:shd w:val="clear" w:color="auto" w:fill="FFFFFF"/>
        </w:rPr>
        <w:t xml:space="preserve">А, Б, Д, </w:t>
      </w:r>
      <w:proofErr w:type="gramStart"/>
      <w:r w:rsidRPr="00E22B97">
        <w:rPr>
          <w:b/>
          <w:bCs/>
          <w:sz w:val="28"/>
          <w:szCs w:val="28"/>
          <w:shd w:val="clear" w:color="auto" w:fill="FFFFFF"/>
        </w:rPr>
        <w:t>Е ?</w:t>
      </w:r>
      <w:proofErr w:type="gramEnd"/>
    </w:p>
    <w:p w:rsidR="009A5315" w:rsidRDefault="009A5315" w:rsidP="009A5315">
      <w:pPr>
        <w:rPr>
          <w:b/>
          <w:bCs/>
          <w:color w:val="333333"/>
          <w:sz w:val="28"/>
          <w:szCs w:val="28"/>
          <w:shd w:val="clear" w:color="auto" w:fill="FFFFFF"/>
        </w:rPr>
      </w:pPr>
    </w:p>
    <w:p w:rsidR="000C14B4" w:rsidRPr="00BB7A45" w:rsidRDefault="009A5315" w:rsidP="009A531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E22B97">
        <w:rPr>
          <w:b/>
          <w:sz w:val="28"/>
          <w:szCs w:val="28"/>
        </w:rPr>
        <w:t>3</w:t>
      </w:r>
      <w:r w:rsidR="004959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0C14B4" w:rsidRPr="00BB7A45">
        <w:rPr>
          <w:sz w:val="28"/>
          <w:szCs w:val="28"/>
        </w:rPr>
        <w:t xml:space="preserve">Одинаково ли число молекул при одинаковых условиях содержится в смесях </w:t>
      </w:r>
      <w:smartTag w:uri="urn:schemas-microsoft-com:office:smarttags" w:element="metricconverter">
        <w:smartTagPr>
          <w:attr w:name="ProductID" w:val="1,1 г"/>
        </w:smartTagPr>
        <w:r w:rsidR="000C14B4" w:rsidRPr="00BB7A45">
          <w:rPr>
            <w:sz w:val="28"/>
            <w:szCs w:val="28"/>
          </w:rPr>
          <w:t>1,1 г</w:t>
        </w:r>
      </w:smartTag>
      <w:r w:rsidR="000C14B4" w:rsidRPr="00BB7A45">
        <w:rPr>
          <w:sz w:val="28"/>
          <w:szCs w:val="28"/>
        </w:rPr>
        <w:t xml:space="preserve"> CO</w:t>
      </w:r>
      <w:r w:rsidR="000C14B4" w:rsidRPr="00BB7A45">
        <w:rPr>
          <w:sz w:val="28"/>
          <w:szCs w:val="28"/>
          <w:vertAlign w:val="subscript"/>
        </w:rPr>
        <w:t>2</w:t>
      </w:r>
      <w:r w:rsidR="000C14B4" w:rsidRPr="00BB7A45">
        <w:rPr>
          <w:sz w:val="28"/>
          <w:szCs w:val="28"/>
        </w:rPr>
        <w:t xml:space="preserve"> c </w:t>
      </w:r>
      <w:smartTag w:uri="urn:schemas-microsoft-com:office:smarttags" w:element="metricconverter">
        <w:smartTagPr>
          <w:attr w:name="ProductID" w:val="2,4 г"/>
        </w:smartTagPr>
        <w:r w:rsidR="000C14B4" w:rsidRPr="00BB7A45">
          <w:rPr>
            <w:sz w:val="28"/>
            <w:szCs w:val="28"/>
          </w:rPr>
          <w:t>2,4 г</w:t>
        </w:r>
      </w:smartTag>
      <w:r w:rsidR="000C14B4" w:rsidRPr="00BB7A45">
        <w:rPr>
          <w:sz w:val="28"/>
          <w:szCs w:val="28"/>
        </w:rPr>
        <w:t xml:space="preserve"> O</w:t>
      </w:r>
      <w:r w:rsidR="000C14B4" w:rsidRPr="00BB7A45">
        <w:rPr>
          <w:sz w:val="28"/>
          <w:szCs w:val="28"/>
          <w:vertAlign w:val="subscript"/>
        </w:rPr>
        <w:t>3</w:t>
      </w:r>
      <w:r w:rsidR="000C14B4" w:rsidRPr="00BB7A45">
        <w:rPr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,32 г"/>
        </w:smartTagPr>
        <w:r w:rsidR="000C14B4" w:rsidRPr="00BB7A45">
          <w:rPr>
            <w:sz w:val="28"/>
            <w:szCs w:val="28"/>
          </w:rPr>
          <w:t>1,32 г</w:t>
        </w:r>
      </w:smartTag>
      <w:r w:rsidR="000C14B4" w:rsidRPr="00BB7A45">
        <w:rPr>
          <w:sz w:val="28"/>
          <w:szCs w:val="28"/>
        </w:rPr>
        <w:t xml:space="preserve"> CO</w:t>
      </w:r>
      <w:r w:rsidR="000C14B4" w:rsidRPr="00BB7A45">
        <w:rPr>
          <w:sz w:val="28"/>
          <w:szCs w:val="28"/>
          <w:vertAlign w:val="subscript"/>
        </w:rPr>
        <w:t>2</w:t>
      </w:r>
      <w:r w:rsidR="000C14B4" w:rsidRPr="00BB7A45">
        <w:rPr>
          <w:sz w:val="28"/>
          <w:szCs w:val="28"/>
        </w:rPr>
        <w:t xml:space="preserve"> c </w:t>
      </w:r>
      <w:smartTag w:uri="urn:schemas-microsoft-com:office:smarttags" w:element="metricconverter">
        <w:smartTagPr>
          <w:attr w:name="ProductID" w:val="2,16 г"/>
        </w:smartTagPr>
        <w:r w:rsidR="000C14B4" w:rsidRPr="00BB7A45">
          <w:rPr>
            <w:sz w:val="28"/>
            <w:szCs w:val="28"/>
          </w:rPr>
          <w:t>2,16 г</w:t>
        </w:r>
      </w:smartTag>
      <w:r w:rsidR="000C14B4" w:rsidRPr="00BB7A45">
        <w:rPr>
          <w:sz w:val="28"/>
          <w:szCs w:val="28"/>
        </w:rPr>
        <w:t xml:space="preserve"> O</w:t>
      </w:r>
      <w:r w:rsidR="000C14B4" w:rsidRPr="00BB7A45">
        <w:rPr>
          <w:sz w:val="28"/>
          <w:szCs w:val="28"/>
          <w:vertAlign w:val="subscript"/>
        </w:rPr>
        <w:t>3</w:t>
      </w:r>
      <w:r w:rsidR="000C14B4" w:rsidRPr="00BB7A45">
        <w:rPr>
          <w:sz w:val="28"/>
          <w:szCs w:val="28"/>
        </w:rPr>
        <w:t>?</w:t>
      </w:r>
      <w:r>
        <w:rPr>
          <w:sz w:val="28"/>
          <w:szCs w:val="28"/>
        </w:rPr>
        <w:t xml:space="preserve">    </w:t>
      </w:r>
      <w:r w:rsidR="00495986">
        <w:rPr>
          <w:sz w:val="28"/>
          <w:szCs w:val="28"/>
        </w:rPr>
        <w:t xml:space="preserve"> </w:t>
      </w:r>
      <w:r w:rsidR="00D9712D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495986">
        <w:rPr>
          <w:sz w:val="28"/>
          <w:szCs w:val="28"/>
        </w:rPr>
        <w:t xml:space="preserve">                              </w:t>
      </w:r>
    </w:p>
    <w:p w:rsidR="000C14B4" w:rsidRPr="000C14B4" w:rsidRDefault="000C14B4" w:rsidP="00F324CB">
      <w:pPr>
        <w:rPr>
          <w:sz w:val="28"/>
        </w:rPr>
      </w:pPr>
    </w:p>
    <w:p w:rsidR="000C14B4" w:rsidRPr="00BB7A45" w:rsidRDefault="009A5315" w:rsidP="009A531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E22B97">
        <w:rPr>
          <w:b/>
          <w:sz w:val="28"/>
          <w:szCs w:val="28"/>
        </w:rPr>
        <w:t>4</w:t>
      </w:r>
      <w:r w:rsidR="0049598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="000C14B4" w:rsidRPr="00BB7A45">
        <w:rPr>
          <w:sz w:val="28"/>
          <w:szCs w:val="28"/>
        </w:rPr>
        <w:t>Составьте уравнения реакций в соответствии со схемой:</w:t>
      </w:r>
    </w:p>
    <w:p w:rsidR="000C14B4" w:rsidRPr="00BB7A45" w:rsidRDefault="000C14B4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</w:pPr>
      <w:r w:rsidRPr="00BB7A45">
        <w:object w:dxaOrig="6667" w:dyaOrig="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85.5pt" o:ole="">
            <v:imagedata r:id="rId7" o:title=""/>
          </v:shape>
          <o:OLEObject Type="Embed" ProgID="ACD.ChemSketch.20" ShapeID="_x0000_i1025" DrawAspect="Content" ObjectID="_1629908627" r:id="rId8">
            <o:FieldCodes>\s</o:FieldCodes>
          </o:OLEObject>
        </w:object>
      </w:r>
    </w:p>
    <w:p w:rsidR="009A5315" w:rsidRDefault="000C14B4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B7A45">
        <w:rPr>
          <w:rFonts w:ascii="Times New Roman" w:eastAsia="Times New Roman" w:hAnsi="Times New Roman"/>
          <w:sz w:val="28"/>
          <w:szCs w:val="28"/>
        </w:rPr>
        <w:t>Известно, что реакция 1 –замещения; 2 – соединения; 3,5,6,7 – обмена; 4,8 – разложения.</w:t>
      </w:r>
      <w:r w:rsidR="00495986">
        <w:rPr>
          <w:rFonts w:ascii="Times New Roman" w:eastAsia="Times New Roman" w:hAnsi="Times New Roman"/>
          <w:sz w:val="28"/>
          <w:szCs w:val="28"/>
        </w:rPr>
        <w:t xml:space="preserve">         </w:t>
      </w:r>
    </w:p>
    <w:p w:rsidR="000C14B4" w:rsidRDefault="00E22B97" w:rsidP="00E22B97">
      <w:pPr>
        <w:pStyle w:val="a9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E22B97">
        <w:rPr>
          <w:rFonts w:ascii="Times New Roman" w:eastAsia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eastAsia="Times New Roman" w:hAnsi="Times New Roman"/>
          <w:b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A5315">
        <w:rPr>
          <w:rFonts w:ascii="Times New Roman" w:eastAsia="Times New Roman" w:hAnsi="Times New Roman"/>
          <w:sz w:val="28"/>
          <w:szCs w:val="28"/>
        </w:rPr>
        <w:t>В лаборатории имеются железо, соляная кислота, едкий натр, мел, оксид меди (2)</w:t>
      </w:r>
      <w:r>
        <w:rPr>
          <w:rFonts w:ascii="Times New Roman" w:eastAsia="Times New Roman" w:hAnsi="Times New Roman"/>
          <w:sz w:val="28"/>
          <w:szCs w:val="28"/>
        </w:rPr>
        <w:t>. Используя эти вещества, а так же продукты их взаимодействия, приведите не менее 10 уравнений реакций получения новых веществ.</w:t>
      </w:r>
      <w:r w:rsidR="0049598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4E60D9" w:rsidRDefault="004E60D9" w:rsidP="00E22B97">
      <w:pPr>
        <w:pStyle w:val="a9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0C14B4" w:rsidRPr="00E22B97" w:rsidRDefault="00E22B97" w:rsidP="00F324CB">
      <w:pPr>
        <w:rPr>
          <w:sz w:val="28"/>
          <w:szCs w:val="28"/>
        </w:rPr>
      </w:pPr>
      <w:r w:rsidRPr="00E22B97">
        <w:rPr>
          <w:b/>
          <w:sz w:val="28"/>
          <w:szCs w:val="28"/>
          <w:shd w:val="clear" w:color="auto" w:fill="FFFFFF"/>
        </w:rPr>
        <w:t>Задание 6</w:t>
      </w:r>
      <w:r>
        <w:rPr>
          <w:sz w:val="28"/>
          <w:szCs w:val="28"/>
          <w:shd w:val="clear" w:color="auto" w:fill="FFFFFF"/>
        </w:rPr>
        <w:t xml:space="preserve"> </w:t>
      </w:r>
      <w:r w:rsidRPr="00E22B97">
        <w:rPr>
          <w:sz w:val="28"/>
          <w:szCs w:val="28"/>
          <w:shd w:val="clear" w:color="auto" w:fill="FFFFFF"/>
        </w:rPr>
        <w:t xml:space="preserve">В 25 </w:t>
      </w:r>
      <w:r w:rsidR="004E60D9">
        <w:rPr>
          <w:sz w:val="28"/>
          <w:szCs w:val="28"/>
          <w:shd w:val="clear" w:color="auto" w:fill="FFFFFF"/>
        </w:rPr>
        <w:t>г</w:t>
      </w:r>
      <w:r w:rsidRPr="00E22B97">
        <w:rPr>
          <w:sz w:val="28"/>
          <w:szCs w:val="28"/>
          <w:shd w:val="clear" w:color="auto" w:fill="FFFFFF"/>
        </w:rPr>
        <w:t xml:space="preserve"> раствора 20%-ной соляной кислоты растворили 4,0 г сульфида железа (II), после выделения газа в раствор добавили 1,68 г железных опилок. </w:t>
      </w:r>
      <w:r w:rsidR="0069527D">
        <w:rPr>
          <w:sz w:val="28"/>
          <w:szCs w:val="28"/>
          <w:shd w:val="clear" w:color="auto" w:fill="FFFFFF"/>
        </w:rPr>
        <w:t>Найдите массу и объем образовавшихся веществ (в соответствии с их агрегатным состоянием)</w:t>
      </w:r>
      <w:r w:rsidRPr="00E22B97">
        <w:rPr>
          <w:sz w:val="28"/>
          <w:szCs w:val="28"/>
          <w:shd w:val="clear" w:color="auto" w:fill="FFFFFF"/>
        </w:rPr>
        <w:t xml:space="preserve">. </w:t>
      </w:r>
    </w:p>
    <w:p w:rsidR="00AF10EC" w:rsidRDefault="004E60D9" w:rsidP="004E60D9">
      <w:pPr>
        <w:rPr>
          <w:rStyle w:val="c1"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proofErr w:type="gramStart"/>
      <w:r>
        <w:rPr>
          <w:b/>
          <w:sz w:val="28"/>
          <w:szCs w:val="28"/>
        </w:rPr>
        <w:t xml:space="preserve">7  </w:t>
      </w:r>
      <w:r w:rsidR="00AF10EC" w:rsidRPr="00A6178B">
        <w:rPr>
          <w:rStyle w:val="c1"/>
          <w:sz w:val="28"/>
          <w:szCs w:val="28"/>
        </w:rPr>
        <w:t>Методом</w:t>
      </w:r>
      <w:proofErr w:type="gramEnd"/>
      <w:r w:rsidR="00AF10EC" w:rsidRPr="00A6178B">
        <w:rPr>
          <w:rStyle w:val="c1"/>
          <w:sz w:val="28"/>
          <w:szCs w:val="28"/>
        </w:rPr>
        <w:t xml:space="preserve"> электронного баланса подберите коэффициенты в схеме </w:t>
      </w:r>
      <w:proofErr w:type="spellStart"/>
      <w:r w:rsidR="00AF10EC" w:rsidRPr="00A6178B">
        <w:rPr>
          <w:rStyle w:val="c1"/>
          <w:sz w:val="28"/>
          <w:szCs w:val="28"/>
        </w:rPr>
        <w:t>окислительно</w:t>
      </w:r>
      <w:proofErr w:type="spellEnd"/>
      <w:r w:rsidR="00AF10EC" w:rsidRPr="00A6178B">
        <w:rPr>
          <w:rStyle w:val="c1"/>
          <w:sz w:val="28"/>
          <w:szCs w:val="28"/>
        </w:rPr>
        <w:t>-восстановительной реакции, укажите окислитель и восстановитель:</w:t>
      </w:r>
    </w:p>
    <w:p w:rsidR="00E22B97" w:rsidRPr="00E22B97" w:rsidRDefault="00E22B97" w:rsidP="00E22B97">
      <w:pPr>
        <w:jc w:val="both"/>
        <w:rPr>
          <w:b/>
          <w:bCs/>
          <w:w w:val="87"/>
          <w:sz w:val="32"/>
          <w:szCs w:val="32"/>
          <w:lang w:val="en-US"/>
        </w:rPr>
      </w:pPr>
      <w:r w:rsidRPr="00E22B97">
        <w:rPr>
          <w:b/>
          <w:bCs/>
          <w:w w:val="87"/>
          <w:sz w:val="32"/>
          <w:szCs w:val="32"/>
          <w:lang w:val="en-US"/>
        </w:rPr>
        <w:t>KNO</w:t>
      </w:r>
      <w:r w:rsidRPr="00E22B97">
        <w:rPr>
          <w:b/>
          <w:bCs/>
          <w:w w:val="87"/>
          <w:position w:val="-10"/>
          <w:sz w:val="32"/>
          <w:szCs w:val="32"/>
          <w:lang w:val="en-US"/>
        </w:rPr>
        <w:object w:dxaOrig="160" w:dyaOrig="340">
          <v:shape id="_x0000_i1026" type="#_x0000_t75" style="width:8.25pt;height:17.25pt" o:ole="">
            <v:imagedata r:id="rId9" o:title=""/>
          </v:shape>
          <o:OLEObject Type="Embed" ProgID="Equation.3" ShapeID="_x0000_i1026" DrawAspect="Content" ObjectID="_1629908628" r:id="rId10"/>
        </w:object>
      </w:r>
      <w:r w:rsidRPr="00E22B97">
        <w:rPr>
          <w:b/>
          <w:bCs/>
          <w:w w:val="87"/>
          <w:sz w:val="32"/>
          <w:szCs w:val="32"/>
          <w:lang w:val="en-US"/>
        </w:rPr>
        <w:t>+</w:t>
      </w:r>
      <w:r w:rsidRPr="00E22B97">
        <w:rPr>
          <w:b/>
          <w:bCs/>
          <w:w w:val="87"/>
          <w:sz w:val="32"/>
          <w:szCs w:val="32"/>
        </w:rPr>
        <w:t>К</w:t>
      </w:r>
      <w:r w:rsidRPr="00E22B97">
        <w:rPr>
          <w:b/>
          <w:bCs/>
          <w:w w:val="87"/>
          <w:sz w:val="32"/>
          <w:szCs w:val="32"/>
          <w:lang w:val="en-US"/>
        </w:rPr>
        <w:t>I+ H</w:t>
      </w:r>
      <w:r w:rsidRPr="00E22B97">
        <w:rPr>
          <w:b/>
          <w:bCs/>
          <w:w w:val="87"/>
          <w:position w:val="-10"/>
          <w:sz w:val="32"/>
          <w:szCs w:val="32"/>
          <w:lang w:val="en-US"/>
        </w:rPr>
        <w:object w:dxaOrig="160" w:dyaOrig="340">
          <v:shape id="_x0000_i1027" type="#_x0000_t75" style="width:8.25pt;height:17.25pt" o:ole="">
            <v:imagedata r:id="rId11" o:title=""/>
          </v:shape>
          <o:OLEObject Type="Embed" ProgID="Equation.3" ShapeID="_x0000_i1027" DrawAspect="Content" ObjectID="_1629908629" r:id="rId12"/>
        </w:object>
      </w:r>
      <w:r w:rsidRPr="00E22B97">
        <w:rPr>
          <w:b/>
          <w:bCs/>
          <w:w w:val="87"/>
          <w:sz w:val="32"/>
          <w:szCs w:val="32"/>
          <w:lang w:val="en-US"/>
        </w:rPr>
        <w:t>SO</w:t>
      </w:r>
      <w:r w:rsidRPr="00E22B97">
        <w:rPr>
          <w:b/>
          <w:bCs/>
          <w:w w:val="87"/>
          <w:position w:val="-10"/>
          <w:sz w:val="32"/>
          <w:szCs w:val="32"/>
          <w:lang w:val="en-US"/>
        </w:rPr>
        <w:object w:dxaOrig="160" w:dyaOrig="340">
          <v:shape id="_x0000_i1028" type="#_x0000_t75" style="width:8.25pt;height:17.25pt" o:ole="">
            <v:imagedata r:id="rId13" o:title=""/>
          </v:shape>
          <o:OLEObject Type="Embed" ProgID="Equation.3" ShapeID="_x0000_i1028" DrawAspect="Content" ObjectID="_1629908630" r:id="rId14"/>
        </w:object>
      </w:r>
      <w:r w:rsidRPr="00E22B97">
        <w:rPr>
          <w:b/>
          <w:bCs/>
          <w:w w:val="87"/>
          <w:position w:val="-6"/>
          <w:sz w:val="32"/>
          <w:szCs w:val="32"/>
          <w:lang w:val="en-US"/>
        </w:rPr>
        <w:object w:dxaOrig="300" w:dyaOrig="220">
          <v:shape id="_x0000_i1029" type="#_x0000_t75" style="width:15pt;height:11.25pt" o:ole="">
            <v:imagedata r:id="rId15" o:title=""/>
          </v:shape>
          <o:OLEObject Type="Embed" ProgID="Equation.3" ShapeID="_x0000_i1029" DrawAspect="Content" ObjectID="_1629908631" r:id="rId16"/>
        </w:object>
      </w:r>
      <w:r w:rsidRPr="00E22B97">
        <w:rPr>
          <w:b/>
          <w:bCs/>
          <w:w w:val="87"/>
          <w:sz w:val="32"/>
          <w:szCs w:val="32"/>
          <w:lang w:val="en-US"/>
        </w:rPr>
        <w:t>I</w:t>
      </w:r>
      <w:r w:rsidRPr="00E22B97">
        <w:rPr>
          <w:b/>
          <w:bCs/>
          <w:w w:val="87"/>
          <w:position w:val="-10"/>
          <w:sz w:val="32"/>
          <w:szCs w:val="32"/>
          <w:lang w:val="en-US"/>
        </w:rPr>
        <w:object w:dxaOrig="160" w:dyaOrig="340">
          <v:shape id="_x0000_i1030" type="#_x0000_t75" style="width:8.25pt;height:17.25pt" o:ole="">
            <v:imagedata r:id="rId17" o:title=""/>
          </v:shape>
          <o:OLEObject Type="Embed" ProgID="Equation.3" ShapeID="_x0000_i1030" DrawAspect="Content" ObjectID="_1629908632" r:id="rId18"/>
        </w:object>
      </w:r>
      <w:r w:rsidRPr="00E22B97">
        <w:rPr>
          <w:b/>
          <w:bCs/>
          <w:w w:val="87"/>
          <w:sz w:val="32"/>
          <w:szCs w:val="32"/>
          <w:lang w:val="en-US"/>
        </w:rPr>
        <w:t xml:space="preserve">+ NO + </w:t>
      </w:r>
      <w:r w:rsidRPr="00E22B97">
        <w:rPr>
          <w:b/>
          <w:bCs/>
          <w:w w:val="87"/>
          <w:sz w:val="32"/>
          <w:szCs w:val="32"/>
        </w:rPr>
        <w:t>К</w:t>
      </w:r>
      <w:r w:rsidRPr="00E22B97">
        <w:rPr>
          <w:b/>
          <w:bCs/>
          <w:w w:val="87"/>
          <w:position w:val="-10"/>
          <w:sz w:val="32"/>
          <w:szCs w:val="32"/>
          <w:lang w:val="en-US"/>
        </w:rPr>
        <w:object w:dxaOrig="160" w:dyaOrig="340">
          <v:shape id="_x0000_i1031" type="#_x0000_t75" style="width:8.25pt;height:17.25pt" o:ole="">
            <v:imagedata r:id="rId11" o:title=""/>
          </v:shape>
          <o:OLEObject Type="Embed" ProgID="Equation.3" ShapeID="_x0000_i1031" DrawAspect="Content" ObjectID="_1629908633" r:id="rId19"/>
        </w:object>
      </w:r>
      <w:r w:rsidRPr="00E22B97">
        <w:rPr>
          <w:b/>
          <w:bCs/>
          <w:w w:val="87"/>
          <w:sz w:val="32"/>
          <w:szCs w:val="32"/>
          <w:lang w:val="en-US"/>
        </w:rPr>
        <w:t>SO</w:t>
      </w:r>
      <w:r w:rsidRPr="00E22B97">
        <w:rPr>
          <w:b/>
          <w:bCs/>
          <w:w w:val="87"/>
          <w:position w:val="-10"/>
          <w:sz w:val="32"/>
          <w:szCs w:val="32"/>
          <w:lang w:val="en-US"/>
        </w:rPr>
        <w:object w:dxaOrig="160" w:dyaOrig="340">
          <v:shape id="_x0000_i1032" type="#_x0000_t75" style="width:8.25pt;height:17.25pt" o:ole="">
            <v:imagedata r:id="rId13" o:title=""/>
          </v:shape>
          <o:OLEObject Type="Embed" ProgID="Equation.3" ShapeID="_x0000_i1032" DrawAspect="Content" ObjectID="_1629908634" r:id="rId20"/>
        </w:object>
      </w:r>
      <w:r w:rsidRPr="00E22B97">
        <w:rPr>
          <w:b/>
          <w:bCs/>
          <w:w w:val="87"/>
          <w:sz w:val="32"/>
          <w:szCs w:val="32"/>
          <w:lang w:val="en-US"/>
        </w:rPr>
        <w:t xml:space="preserve"> + H</w:t>
      </w:r>
      <w:r w:rsidRPr="00E22B97">
        <w:rPr>
          <w:b/>
          <w:bCs/>
          <w:w w:val="87"/>
          <w:position w:val="-10"/>
          <w:sz w:val="32"/>
          <w:szCs w:val="32"/>
          <w:lang w:val="en-US"/>
        </w:rPr>
        <w:object w:dxaOrig="160" w:dyaOrig="340">
          <v:shape id="_x0000_i1033" type="#_x0000_t75" style="width:8.25pt;height:17.25pt" o:ole="">
            <v:imagedata r:id="rId11" o:title=""/>
          </v:shape>
          <o:OLEObject Type="Embed" ProgID="Equation.3" ShapeID="_x0000_i1033" DrawAspect="Content" ObjectID="_1629908635" r:id="rId21"/>
        </w:object>
      </w:r>
      <w:r w:rsidRPr="00E22B97">
        <w:rPr>
          <w:b/>
          <w:bCs/>
          <w:w w:val="87"/>
          <w:sz w:val="32"/>
          <w:szCs w:val="32"/>
        </w:rPr>
        <w:t>О</w:t>
      </w:r>
      <w:bookmarkStart w:id="0" w:name="_GoBack"/>
      <w:bookmarkEnd w:id="0"/>
    </w:p>
    <w:sectPr w:rsidR="00E22B97" w:rsidRPr="00E22B97" w:rsidSect="00BE1BBD">
      <w:footerReference w:type="default" r:id="rId22"/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E57" w:rsidRDefault="00B12E57" w:rsidP="000C14B4">
      <w:r>
        <w:separator/>
      </w:r>
    </w:p>
  </w:endnote>
  <w:endnote w:type="continuationSeparator" w:id="0">
    <w:p w:rsidR="00B12E57" w:rsidRDefault="00B12E57" w:rsidP="000C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4B4" w:rsidRDefault="000C14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E57" w:rsidRDefault="00B12E57" w:rsidP="000C14B4">
      <w:r>
        <w:separator/>
      </w:r>
    </w:p>
  </w:footnote>
  <w:footnote w:type="continuationSeparator" w:id="0">
    <w:p w:rsidR="00B12E57" w:rsidRDefault="00B12E57" w:rsidP="000C1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30042D"/>
    <w:multiLevelType w:val="hybridMultilevel"/>
    <w:tmpl w:val="A664F6C2"/>
    <w:lvl w:ilvl="0" w:tplc="C68A172C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013"/>
    <w:rsid w:val="000C14B4"/>
    <w:rsid w:val="001212C2"/>
    <w:rsid w:val="00231834"/>
    <w:rsid w:val="002D1417"/>
    <w:rsid w:val="002E42A3"/>
    <w:rsid w:val="003F57B7"/>
    <w:rsid w:val="00495986"/>
    <w:rsid w:val="004E60D9"/>
    <w:rsid w:val="00614013"/>
    <w:rsid w:val="0069527D"/>
    <w:rsid w:val="00731B57"/>
    <w:rsid w:val="00786BA9"/>
    <w:rsid w:val="007D650B"/>
    <w:rsid w:val="007F44F0"/>
    <w:rsid w:val="00824B8D"/>
    <w:rsid w:val="0083779B"/>
    <w:rsid w:val="009A5315"/>
    <w:rsid w:val="00A00EEA"/>
    <w:rsid w:val="00A125B1"/>
    <w:rsid w:val="00AD6868"/>
    <w:rsid w:val="00AD6DB2"/>
    <w:rsid w:val="00AF10EC"/>
    <w:rsid w:val="00B12E57"/>
    <w:rsid w:val="00BC153A"/>
    <w:rsid w:val="00BE1BBD"/>
    <w:rsid w:val="00CD2F9D"/>
    <w:rsid w:val="00D30C0D"/>
    <w:rsid w:val="00D9712D"/>
    <w:rsid w:val="00DC6917"/>
    <w:rsid w:val="00DE2D7B"/>
    <w:rsid w:val="00E22B97"/>
    <w:rsid w:val="00E47286"/>
    <w:rsid w:val="00E96A54"/>
    <w:rsid w:val="00F22648"/>
    <w:rsid w:val="00F3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0D50D8-CE62-4193-981E-F973F33C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01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2648"/>
    <w:pPr>
      <w:keepNext/>
      <w:widowControl w:val="0"/>
      <w:autoSpaceDE w:val="0"/>
      <w:autoSpaceDN w:val="0"/>
      <w:adjustRightInd w:val="0"/>
      <w:spacing w:before="240" w:after="60" w:line="360" w:lineRule="auto"/>
      <w:outlineLvl w:val="0"/>
    </w:pPr>
    <w:rPr>
      <w:rFonts w:cs="Arial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264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C1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4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0C14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AF10EC"/>
    <w:rPr>
      <w:sz w:val="22"/>
      <w:szCs w:val="22"/>
    </w:rPr>
  </w:style>
  <w:style w:type="paragraph" w:customStyle="1" w:styleId="c2">
    <w:name w:val="c2"/>
    <w:basedOn w:val="a"/>
    <w:rsid w:val="00AF10EC"/>
    <w:pPr>
      <w:spacing w:before="90" w:after="90"/>
    </w:pPr>
  </w:style>
  <w:style w:type="character" w:customStyle="1" w:styleId="c5">
    <w:name w:val="c5"/>
    <w:basedOn w:val="a0"/>
    <w:rsid w:val="00AF10EC"/>
  </w:style>
  <w:style w:type="character" w:customStyle="1" w:styleId="c1">
    <w:name w:val="c1"/>
    <w:basedOn w:val="a0"/>
    <w:rsid w:val="00AF10EC"/>
  </w:style>
  <w:style w:type="character" w:customStyle="1" w:styleId="c3">
    <w:name w:val="c3"/>
    <w:basedOn w:val="a0"/>
    <w:rsid w:val="00AF10EC"/>
  </w:style>
  <w:style w:type="paragraph" w:customStyle="1" w:styleId="c6">
    <w:name w:val="c6"/>
    <w:basedOn w:val="a"/>
    <w:rsid w:val="00E96A54"/>
    <w:pPr>
      <w:spacing w:before="90" w:after="90"/>
    </w:pPr>
  </w:style>
  <w:style w:type="character" w:customStyle="1" w:styleId="c10">
    <w:name w:val="c10"/>
    <w:basedOn w:val="a0"/>
    <w:rsid w:val="00E96A54"/>
  </w:style>
  <w:style w:type="paragraph" w:customStyle="1" w:styleId="c8">
    <w:name w:val="c8"/>
    <w:basedOn w:val="a"/>
    <w:rsid w:val="00E96A54"/>
    <w:pPr>
      <w:spacing w:before="90" w:after="90"/>
    </w:pPr>
  </w:style>
  <w:style w:type="table" w:styleId="ab">
    <w:name w:val="Table Grid"/>
    <w:basedOn w:val="a1"/>
    <w:uiPriority w:val="59"/>
    <w:rsid w:val="004959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9A53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6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Пользователь Windows</cp:lastModifiedBy>
  <cp:revision>5</cp:revision>
  <dcterms:created xsi:type="dcterms:W3CDTF">2019-09-10T18:21:00Z</dcterms:created>
  <dcterms:modified xsi:type="dcterms:W3CDTF">2019-09-13T16:37:00Z</dcterms:modified>
</cp:coreProperties>
</file>